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怎样简易配河虾饲料，水产养殖虾饲料配方便宜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096250" cy="4248150"/>
            <wp:effectExtent l="0" t="0" r="0" b="0"/>
            <wp:docPr id="2" name="图片 1" descr="河虾养殖饲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河虾养殖饲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河虾是一种淡水虾，河虾的养殖我们要重视日常的饲养管理，优质的虾饲料配方能够取得较好效益，提高河虾的生长发育，满足虾的营养成分，在水产养殖方面，调配优质的水质来养殖虾，促进生长速度快，自己做的虾饲料富含多种维生素和蛋白质，提高饲料转化率，提高虾的成活率，增加养殖效益，下面和大家一起来学习一下养河虾的饲料配方，仅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一、河虾饲料配方：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1.麸皮77%，大米粉3.4%，蚯蚓15.1%，蚌肉粉2.2%，花生饼2%，维诺虾用多维0.1%，维诺霉清多矿0.1%，维诺复合益生菌0.1%。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2.麦麸40%，豆饼10%，米糠18%，蚕蛹粉9.7%，鱼粉22%，维诺虾用多维0.1%，维诺霉清多矿0.1%，维诺复合益生菌0.1%。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养河虾的饲料配方关键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429375" cy="4876800"/>
            <wp:effectExtent l="0" t="0" r="9525" b="0"/>
            <wp:docPr id="3" name="图片 2" descr="河虾养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河虾养殖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般养殖河虾要求不高，只要选择合理的虾饲料来进行投喂量，饲料配对合理，养殖出优质的虾，肥又大，保证了河虾的营养成分摄入均衡，虾饲料原料的组成，能够大大增加河虾的成活率，从而，提高虾的养殖效益，虾用多维补充多种营养维生素，抗各种应激，提高免疫力，增强抵抗力，霉清多矿增强有机硒和微量元素的营养成分，提高动物体质，改善虾肉品质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t>​</w:t>
      </w:r>
      <w:r>
        <w:rPr>
          <w:rStyle w:val="9"/>
          <w:sz w:val="27"/>
          <w:szCs w:val="27"/>
        </w:rPr>
        <w:t>养河虾的饲料配方关键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573000" cy="8382000"/>
            <wp:effectExtent l="0" t="0" r="0" b="0"/>
            <wp:docPr id="4" name="图片 3" descr="养河虾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河虾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0064D10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459</Words>
  <Characters>503</Characters>
  <Lines>0</Lines>
  <Paragraphs>0</Paragraphs>
  <TotalTime>116</TotalTime>
  <ScaleCrop>false</ScaleCrop>
  <LinksUpToDate>false</LinksUpToDate>
  <CharactersWithSpaces>503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2022-06-04T06:54:09Z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43E464DD8D814C9BA50231C80A662B96</vt:lpwstr>
  </property>
</Properties>
</file>