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/>
          <w:b/>
          <w:bCs/>
          <w:sz w:val="32"/>
          <w:szCs w:val="32"/>
        </w:rPr>
        <w:t>母猪饲料是什么配方，自己给母猪配饲料的配方</w:t>
      </w:r>
      <w:r>
        <w:br w:type="textWrapping"/>
      </w:r>
      <w:r>
        <w:drawing>
          <wp:inline distT="0" distB="0" distL="114300" distR="114300">
            <wp:extent cx="4514850" cy="2362200"/>
            <wp:effectExtent l="0" t="0" r="0" b="0"/>
            <wp:docPr id="2" name="图片 1" descr="养母猪的饲料投喂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养母猪的饲料投喂量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在母猪的养殖过程中，母猪饲料不可少的，自己配制母猪饲料可以降低养殖成本，提高各种营养物质，提高饲料转化率，根据母猪在不同生长发育阶段对营养需求的不同进行配比，以确保母猪营养均衡，提高产仔量和幼崽存活率。那么，母猪饲料怎么配呢？下面向大家详细介绍母猪饲料配方。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一、哺乳母猪饲料自配料：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1.玉米66.7%、麦麸8%、花生饼10%、豆饼12%、骨粉1.7%、贝壳粉0.8%、食盐0.5%，维诺母猪多维0.1%，维诺霉清多矿0.1%，维诺复合益生菌0.1%。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2.玉米34.76%、豆饼25%、麦麸10%、高粱糠25 %、贝粉1.4%、食盐0.6%、青饲料2.94%，维诺母猪多维0.1%，维诺霉清多矿0.1%，维诺复合益生菌0.1%。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9"/>
          <w:sz w:val="27"/>
          <w:szCs w:val="27"/>
        </w:rPr>
        <w:t>母猪饲料养殖是配方技术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sz w:val="24"/>
          <w:szCs w:val="24"/>
        </w:rPr>
        <w:drawing>
          <wp:inline distT="0" distB="0" distL="114300" distR="114300">
            <wp:extent cx="7296150" cy="4591050"/>
            <wp:effectExtent l="0" t="0" r="0" b="0"/>
            <wp:docPr id="3" name="图片 2" descr="母猪的饲养日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母猪的饲养日粮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养殖母猪饲料要合理，为母猪提供新鲜、充足的饲料，确保营养均衡，满足母猪生长需求，在投喂时要科学饲喂，合理地配比投喂量饲料，以确保母猪体质健康，可以使饲料消化率和氮的消化率都得以提高。母猪多维补充多种营养维生素，抗应激，从而，提高饲料利用率，复合益生菌抑制肠道菌群的发生，提高肠道营养消化率，满足各种微生物菌的平衡，解决肠道菌群的疾病。 同时，提高养殖户的效果益。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9"/>
          <w:sz w:val="27"/>
          <w:szCs w:val="27"/>
        </w:rPr>
        <w:t>母猪饲料养殖是配方技术</w:t>
      </w:r>
      <w:r>
        <w:rPr>
          <w:sz w:val="24"/>
          <w:szCs w:val="24"/>
        </w:rPr>
        <w:t>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sz w:val="24"/>
          <w:szCs w:val="24"/>
        </w:rPr>
        <w:drawing>
          <wp:inline distT="0" distB="0" distL="114300" distR="114300">
            <wp:extent cx="4514850" cy="3038475"/>
            <wp:effectExtent l="0" t="0" r="0" b="9525"/>
            <wp:docPr id="4" name="图片 3" descr="养母猪的技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养母猪的技术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BB61280"/>
    <w:rsid w:val="0C24797F"/>
    <w:rsid w:val="0D3E3591"/>
    <w:rsid w:val="0E9C7273"/>
    <w:rsid w:val="0F6C30B7"/>
    <w:rsid w:val="1139722D"/>
    <w:rsid w:val="13FF117C"/>
    <w:rsid w:val="1AC57FA1"/>
    <w:rsid w:val="1BAF0BDF"/>
    <w:rsid w:val="1F16284B"/>
    <w:rsid w:val="249477F8"/>
    <w:rsid w:val="24A63E56"/>
    <w:rsid w:val="28DB760E"/>
    <w:rsid w:val="2AF819A5"/>
    <w:rsid w:val="2D052D04"/>
    <w:rsid w:val="337C5975"/>
    <w:rsid w:val="342E6049"/>
    <w:rsid w:val="368F3BC5"/>
    <w:rsid w:val="3C323A8F"/>
    <w:rsid w:val="432816E2"/>
    <w:rsid w:val="44BF07E0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479</Words>
  <Characters>537</Characters>
  <Lines>0</Lines>
  <Paragraphs>0</Paragraphs>
  <TotalTime>116</TotalTime>
  <ScaleCrop>false</ScaleCrop>
  <LinksUpToDate>false</LinksUpToDate>
  <CharactersWithSpaces>539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2022-04-16T00:41:36Z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BA0FE2C2A5D548E0975B2E4A1316CA5F</vt:lpwstr>
  </property>
</Properties>
</file>