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兔子饲料怎么配怎么做，兔子的饲料配方自己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对于养殖种兔子的养殖户的来说，兔饲料是很关键的，不仅关系到兔子生产性能的发挥，还能直接影响经济效益，合理的饲料搭配，对兔子的生长、繁殖都起到了重要的作用，强化生长需要，满足兔子快速生长所需要的营养元素。那么，兔子饲料配方怎么搭配比较好？下面我们一起来学习一下吧！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兔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3810000"/>
            <wp:effectExtent l="0" t="0" r="0" b="0"/>
            <wp:docPr id="3" name="图片 2" descr="种兔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种兔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种公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非配种期：玉米16.7%、豆饼11%、麦麸20%、草粉5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配种期：玉米11.2%、豆饼25%、麦麸20%、草粉40%、骨粉2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种兔的饲养标准，科学搭配兔饲料起到生长发育快，繁殖好，提高饲料的利用率，兔在不同生长期的所需要的营养不同，我们要根据饲养标准来配制饲料，复合益生菌预防消化不良引起的肚胀拉稀，强化营养因子，提高抗应激能力，增强体质。防止吃毛咬毛，使兔子皮毛光亮整洁，降低生产成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49E76D27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08T01:4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C0E0E79BC143CBA16A218B6346BCC0</vt:lpwstr>
  </property>
</Properties>
</file>