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/>
        <w:jc w:val="center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</w:rPr>
        <w:t>马的精饲料是什么，马吃的饲料搭配方法关键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优质全面的马饲料不仅营养丰富，促进体型增长和快速增重，降低养殖成本，饲料种类多样化，有利于马的营养吸收,适口性好，能够提高育肥马胴体廋肉率,降低胴体脂肪,促进消化腺分泌，提高饲料报酬，那么，马的饲料如何配制呢？和大家一起分享饲养马饲料配方的技术养殖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马饲料自配料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191250" cy="4000500"/>
            <wp:effectExtent l="0" t="0" r="0" b="0"/>
            <wp:docPr id="2" name="图片 1" descr="马的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马的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马的饲料自配方</w:t>
      </w:r>
      <w:r>
        <w:rPr>
          <w:sz w:val="24"/>
          <w:szCs w:val="24"/>
        </w:rPr>
        <w:t>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1.玉米57%、麸皮10%、炒豆饼19%、蛋白质粉10%、骨粉2.7%、食盐1%、维诺马用多维0.1%，维诺霉清多矿0.1%、维诺复合益生菌0.1%。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2.玉米30%、甜菜粕30%、米糠20%、麦麸16.7%、氯化钠2%、盐1%、维诺马用多维0.1%，维诺霉清多矿0.1%、维诺复合益生菌0.1%。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根据不同马的阶段来饲喂，科学合理的配制饲料成分满足了马匹的营养需求，增强食欲性能，有效促进马的育肥和增重，降低马的发病率,同时也增加了马的耐受力以及持久力，复合益生菌改善肠道消化道内微生态环境的平衡及促进生长,提高饲料消化利用率，增强体质，营养均衡，能够促使马的健康生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3934CC9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2021-10-15T01:24:01Z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43B0A450658A4D86912B331E1425E3CE</vt:lpwstr>
  </property>
</Properties>
</file>