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sz w:val="24"/>
          <w:szCs w:val="24"/>
        </w:rPr>
      </w:pPr>
      <w:r>
        <w:rPr>
          <w:rFonts w:hint="eastAsia"/>
          <w:b/>
          <w:bCs/>
          <w:sz w:val="32"/>
          <w:szCs w:val="32"/>
        </w:rPr>
        <w:t>罗非鱼如何养殖,罗非鱼饲料配方自制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bookmarkStart w:id="0" w:name="_GoBack"/>
      <w:bookmarkEnd w:id="0"/>
      <w:r>
        <w:rPr>
          <w:sz w:val="24"/>
          <w:szCs w:val="24"/>
        </w:rPr>
        <w:t>罗非鱼属于热带鱼类,在饲养方面搭配鱼饲料配方喂养，取得较好的经济效益，节省养殖成本，提高饲料利用率，罗非鱼饲料具有食性杂、生长快、适应性强、疾病少、雄性率高、群体产量高、肉质好等特点，下面和大家一起学习罗非鱼的饲料搭配方法，仅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罗非鱼饲料自配料​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7896225" cy="4429125"/>
            <wp:effectExtent l="0" t="0" r="9525" b="9525"/>
            <wp:docPr id="2" name="图片 1" descr="罗非鱼饲料自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罗非鱼饲料自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96225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9"/>
          <w:sz w:val="27"/>
          <w:szCs w:val="27"/>
        </w:rPr>
        <w:t>罗非鱼饲料自配料：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1.鱼粉10%，骨粉10%，豆饼35%，麦麸24.7%，干豆渣20%。维诺水产多维0.1%，维诺霉清多矿0.1%，维诺复合益生菌0.1%。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2.鱼粉10%,豆饼20% ,麸皮38%，酵母6.7% ,棉仁饼15%，小麦粉10% ,维诺水产多维0.1%，维诺霉清多矿0.1%，维诺复合益生菌0.1%。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罗非鱼的饲喂方法很简单，科学配制罗非鱼饲料促进生长快，产量高，营养面全均衡，减少浪费饲料喂养，从而，促进饲料营养成分的转化，提高饲料转化率，降低料肉比，繁殖力强，养殖周期短、成本低，复合益生菌抑制肠道有害菌的繁殖，增加有益菌群的优势，提高养殖效率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AEF355A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AAA431C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116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2021-08-07T01:48:02Z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