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雏鸡饲料是用什么做的，雏鸡饲料配方及做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雏鸡其实方法很简单，要根据雏鸡的饲养标准配制营养饲料，其适口性好，满足雏鸡的各种营养需求，提高雏鸡的免疫力，促进其生长,抗病,抗菌,提高饲料利用率，现在和大家一起学习雏鸡的饲料配合方法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雏鸡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133850"/>
            <wp:effectExtent l="0" t="0" r="0" b="0"/>
            <wp:docPr id="2" name="图片 1" descr="雏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雏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肉雏鸡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56%，豆粕38%，磷酸氢钙1.4%，石粉1%，食盐0.3%，油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54.9%，豆粕34%，菜粕5%，磷酸氢钙1.5%，石粉1%，食盐0.3%，油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合理地喂养雏鸡能够快速提高生长速度，不仅能够有效的降低雏鸡的死亡率,还可以帮助雏鸡更加健康、使骨骼、肌肉、内脏和羽毛都能够健康的发育。鸡多维补充多种营养维生素，促进雏鸡营养成分需求，提高抵抗力，增加经济营养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B6553D7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26T02:3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CE13F629FB4D628839198D14CA8048</vt:lpwstr>
  </property>
</Properties>
</file>