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赛鸽粮食怎么配比，赛鸽饲料科学配比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关于养殖赛鸽饲料的配比方法，因地制宜科学配合赛鸽饲料喂养,降低养殖成本,品质好,营养价值高,迅速提高赛鸽骨骼生长以及防治疾病，保证赛鸽健康生长。下面分享养殖多年的赛鸽饲料喂养方法，供参考：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赛鸽饲料自配料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赛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1.玉米35%，豌豆15%，燕麦10%，稻米15%，油菜籽5％、亚麻籽10％、白花籽9.7％、维诺鸽用多维0.1%，维诺霉清多矿0.1%，维诺复合益生菌0.1%。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2.玉米45%，豌豆15%，小麦10%，稻米10%，油菜籽5%，亚麻籽10%，白花籽4.7%，维诺鸽用多维0.1%，维诺霉清多矿0.1%，维诺复合益生菌0.1%。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3.玉米25%，绿豆20%，荞麦籽10%，稻米20%，油菜籽5%，高梁10%，白花籽9.7%,维诺鸽用多维0.1%，维诺霉清多矿0.1%，维诺复合益生菌0.1%。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饲养赛鸽搭配饲料要多样化，达到赛鸽全面营养均衡，提高赛鸽比赛的速度，复合益生菌防治赛鸽腹泻消化道疾病，减少应激，调节机体新陈代谢和酸碱平衡，增强抗应激和抗病能力，增加养殖效益。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F940337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2021-06-18T01:15:11Z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63D0B0B2FC5F4A6DA962798ACDA8D1A8</vt:lpwstr>
  </property>
</Properties>
</file>