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鹅吃什么增肥快，肉鹅催肥饲料添加剂简单的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鹅是我国主要的家禽养殖业之一，饲养肉鹅采用饲料配制方法，不仅降低养殖成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本，提高饲料转化率，自配的饲料还可以充分利用当地饲料资源，满足肉鹅的各种营养需求，现在我们一起了解鹅的饲料自配方法吧！供参考：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715000"/>
            <wp:effectExtent l="0" t="0" r="0" b="0"/>
            <wp:docPr id="2" name="图片 1" descr="肉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一、育肥鹅饲料自配方：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1.玉米40%、稻谷15%、麦麸19%、米糠10%、菜粕11%、鱼粉3.7%、骨粉1%、食盐0.3%。维诺鹅用多维0.1%，维诺霉清多矿0.1%，维诺复合益生菌0.1%。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2.玉米61.7%，麸皮15%，米糠10%，豆粕10%，骨粉1%，食盐0.3%，植物油2%。维诺鹅用多维0.1%，维诺霉清多矿0.1%，维诺复合益生菌0.1%。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要想养好鹅，科学搭配自己的饲料喂养，多种原料搭配，以发挥相互之间的营养互补作用，不仅节省饲料成本，使饲养者得到更大的经济效益，鹅用多维补充多种营养维生素，快速提高抵抗力，适口性好，充分满足鹅的营养吸收，提高免疫力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51D5B3C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2021-05-29T01:04:49Z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317D21C34AB34CDFB99588CF645EC5B2</vt:lpwstr>
  </property>
</Properties>
</file>