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养水牛喂什么饲料，水牛饲料配方及制作方法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水牛我们要重视日常的喂养情况，饲喂的草、料要充足，搭配饲料合理，能满足水牛各种营养需求，显着提高水牛的育肥速度，体形称重大，提高养殖效益。那么，水牛喂养什么呢?下面一起来了解一下水牛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724400"/>
            <wp:effectExtent l="0" t="0" r="0" b="0"/>
            <wp:docPr id="2" name="图片 1" descr="水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一、水牛饲料自配料：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1、玉米62.7%、玉米酒糟10%、麸皮9%、棉籽饼15.0%、石粉1.0%、骨粉0.5%、食盐1.0%、碳酸氢钠0.5%、维诺育肥牛多维0.1%，维诺霉清多矿0.1%，维诺复合益生菌0.1%。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2、玉米59.2%、玉米酒糟10%、麸皮8%、胡麻饼20%、石粉1.0%、骨粉0.5%、食盐1.0%、维诺育肥牛多维0.1%，维诺霉清多矿0.1%，维诺复合益生菌0.1%。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喂养水牛饲料配方要合理,提高营养全面均衡，成本低廉,促进水牛的生长速度,提高牛的免疫力,复合益生菌调节肠道内环境，防治消化不良、抑制腹泻、瘤胃臌胀等功效，增膘快、节省饲料、改善肉质。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1190868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2021-05-04T00:48:31Z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21567E3E1D8F4B318BCD0A33DC13820D</vt:lpwstr>
  </property>
</Properties>
</file>