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马瘦喂什么料胖的快，自配育肥马饲料配方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在养马的过程中选择马的饲料日粮喂养非常的重要，能够满足马的生长速度和营养需求，为了大家更好的了解马的饲养和管理，总结了几点喂养马的饲料配方，以供大家参考：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马饲料自配料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6276975"/>
            <wp:effectExtent l="0" t="0" r="0" b="9525"/>
            <wp:docPr id="2" name="图片 1" descr="马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一、马饲料自配料：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1、植物秸杆30%、玉米20%、甜菜粕9%、米糠7%、麦麸20%、磷酸三钙8%、氯化钠2%、磷酸氢钙1%、蛋白质粉1.7%、盐1%、维诺马用多维0.1%、维诺霉清多矿0.1%、维诺复合益生菌0.1%。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2、棉籽饼20%、豆饼19.7%、花生饼10%、大麦15%、小米15%、麸皮20%，维诺马用多维0.1%，维诺霉清多矿0.1%，维诺复合益生菌0.1%。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好的马饲料是马匹生长的重要物质基础，所以饲料复合维生素必须要保证营养齐全，既节约成本也能养好马匹。复合益生菌有效调整肠道微生菌群的发生，预防顽固性腹泻，肠胃炎，群发性肠炎和肠道感染，降低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2D3761A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2021-04-20T06:04:51Z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11525AAC8EF5413984A3EF0461B02E15</vt:lpwstr>
  </property>
</Properties>
</file>