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马瘦喂什么料胖的快，自配育肥马饲料配方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在养马的过程中选择马的饲料日粮喂养非常的重要，能够满足马的生长速度和营养需求，为了大家更好的了解马的饲养和管理，总结了几点喂养马的饲料配方，以供大家参考：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马饲料自配料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6276975"/>
            <wp:effectExtent l="0" t="0" r="0" b="9525"/>
            <wp:docPr id="2" name="图片 1" descr="马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一、马饲料自配料：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1、植物秸杆30%、玉米20%、甜菜粕9%、米糠7%、麦麸20%、磷酸三钙8%、氯化钠2%、磷酸氢钙1%、蛋白质粉1.7%、盐1%、维诺马用多维0.1%、维诺霉清多矿0.1%、维诺复合益生菌0.1%。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2、棉籽饼20%、豆饼19.7%、花生饼10%、大麦15%、小米15%、麸皮20%，维诺马用多维0.1%，维诺霉清多矿0.1%，维诺复合益生菌0.1%。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好的马饲料是马匹生长的重要物质基础，所以饲料复合维生素必须要保证营养齐全，既节约成本也能养好马匹。复合益生菌有效调整肠道微生菌群的发生，预防顽固性腹泻，肠胃炎，群发性肠炎和肠道感染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2D3761A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2021-04-20T06:04:51Z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11525AAC8EF5413984A3EF0461B02E15</vt:lpwstr>
  </property>
</Properties>
</file>